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F" w:rsidRPr="00A918F6" w:rsidRDefault="002A36BF" w:rsidP="00624705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:rsidR="002A36BF" w:rsidRPr="00A918F6" w:rsidRDefault="002A36BF" w:rsidP="003644D6">
      <w:pPr>
        <w:pStyle w:val="Nagwek3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O nas - tekst do odczytu maszynowego</w:t>
      </w:r>
    </w:p>
    <w:p w:rsidR="002A36BF" w:rsidRPr="00A918F6" w:rsidRDefault="002A36BF" w:rsidP="003644D6">
      <w:pPr>
        <w:pStyle w:val="Nagwek1"/>
        <w:spacing w:line="360" w:lineRule="auto"/>
        <w:rPr>
          <w:rFonts w:ascii="Arial" w:hAnsi="Arial" w:cs="Arial"/>
          <w:color w:val="auto"/>
          <w:sz w:val="36"/>
          <w:szCs w:val="36"/>
        </w:rPr>
      </w:pPr>
      <w:r w:rsidRPr="00A918F6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B25B92" w:rsidRPr="00A918F6" w:rsidRDefault="00B25B92" w:rsidP="003644D6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A918F6">
        <w:rPr>
          <w:rFonts w:ascii="Arial" w:hAnsi="Arial" w:cs="Arial"/>
          <w:color w:val="auto"/>
          <w:sz w:val="28"/>
          <w:szCs w:val="28"/>
        </w:rPr>
        <w:t>Informacje ogólne</w:t>
      </w:r>
    </w:p>
    <w:p w:rsidR="00B25B92" w:rsidRPr="00A918F6" w:rsidRDefault="00C237F9" w:rsidP="003644D6">
      <w:pPr>
        <w:pStyle w:val="Nagwek2"/>
        <w:shd w:val="clear" w:color="auto" w:fill="FFFFFF"/>
        <w:spacing w:before="150" w:after="150" w:line="360" w:lineRule="auto"/>
        <w:rPr>
          <w:rFonts w:ascii="Arial" w:hAnsi="Arial" w:cs="Arial"/>
          <w:color w:val="auto"/>
          <w:sz w:val="24"/>
          <w:szCs w:val="24"/>
        </w:rPr>
      </w:pPr>
      <w:r w:rsidRPr="00A918F6">
        <w:rPr>
          <w:rFonts w:ascii="Arial" w:hAnsi="Arial" w:cs="Arial"/>
          <w:color w:val="auto"/>
          <w:sz w:val="24"/>
          <w:szCs w:val="24"/>
        </w:rPr>
        <w:t>W skład Zespołu</w:t>
      </w:r>
      <w:r w:rsidR="00B25B92" w:rsidRPr="00A918F6">
        <w:rPr>
          <w:rFonts w:ascii="Arial" w:hAnsi="Arial" w:cs="Arial"/>
          <w:color w:val="auto"/>
          <w:sz w:val="24"/>
          <w:szCs w:val="24"/>
        </w:rPr>
        <w:t xml:space="preserve"> Szkół i Placówek Oświatowych Województwa Łódzkiego w Tomaszowie Mazowiecki</w:t>
      </w:r>
      <w:r w:rsidRPr="00A918F6">
        <w:rPr>
          <w:rFonts w:ascii="Arial" w:hAnsi="Arial" w:cs="Arial"/>
          <w:color w:val="auto"/>
          <w:sz w:val="24"/>
          <w:szCs w:val="24"/>
        </w:rPr>
        <w:t>m wchodzą:</w:t>
      </w:r>
    </w:p>
    <w:p w:rsidR="00B25B92" w:rsidRPr="00A918F6" w:rsidRDefault="00B25B92" w:rsidP="003644D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Centrum Kształcenia Ustawicznego Samorządu Województwa Łódzkiego w Tomaszowie Mazowieckim.</w:t>
      </w:r>
    </w:p>
    <w:p w:rsidR="00B25B92" w:rsidRPr="00A918F6" w:rsidRDefault="00B25B92" w:rsidP="003644D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Szkoła Policealna Samorządu Województwa Łódzkiego w Tomaszowie Mazowieckim.</w:t>
      </w:r>
    </w:p>
    <w:p w:rsidR="00B25B92" w:rsidRPr="00A918F6" w:rsidRDefault="00B25B92" w:rsidP="003644D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Bursa Samorządu Województwa Łódzkiego w Tomaszowie Mazowieckim.</w:t>
      </w:r>
    </w:p>
    <w:p w:rsidR="00B25B92" w:rsidRPr="00A918F6" w:rsidRDefault="00B25B92" w:rsidP="003644D6">
      <w:pPr>
        <w:pStyle w:val="Nagwek3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sz w:val="24"/>
          <w:szCs w:val="24"/>
        </w:rPr>
      </w:pPr>
      <w:r w:rsidRPr="00A918F6">
        <w:rPr>
          <w:rFonts w:ascii="Arial" w:hAnsi="Arial" w:cs="Arial"/>
          <w:sz w:val="24"/>
          <w:szCs w:val="24"/>
        </w:rPr>
        <w:t>Organami Zespołu Szkół i Placówek Oświatowych Województwa Łódzkiego w Tomaszowie Mazowieckim są:</w:t>
      </w:r>
    </w:p>
    <w:p w:rsidR="00B25B92" w:rsidRPr="00A918F6" w:rsidRDefault="00B25B92" w:rsidP="003644D6">
      <w:pPr>
        <w:pStyle w:val="pagespeed1086106196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Dyrektor Zespołu</w:t>
      </w:r>
    </w:p>
    <w:p w:rsidR="00B25B92" w:rsidRPr="00A918F6" w:rsidRDefault="00B25B92" w:rsidP="003644D6">
      <w:pPr>
        <w:pStyle w:val="pagespeed1086106196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Rada Zespołu</w:t>
      </w:r>
    </w:p>
    <w:p w:rsidR="00B25B92" w:rsidRPr="00A918F6" w:rsidRDefault="00B25B92" w:rsidP="003644D6">
      <w:pPr>
        <w:pStyle w:val="Nagwek3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sz w:val="24"/>
          <w:szCs w:val="24"/>
        </w:rPr>
      </w:pPr>
      <w:r w:rsidRPr="00A918F6">
        <w:rPr>
          <w:rFonts w:ascii="Arial" w:hAnsi="Arial" w:cs="Arial"/>
          <w:sz w:val="24"/>
          <w:szCs w:val="24"/>
        </w:rPr>
        <w:t>Organami szkół są:</w:t>
      </w:r>
    </w:p>
    <w:p w:rsidR="00B25B92" w:rsidRPr="00A918F6" w:rsidRDefault="00B25B92" w:rsidP="003644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918F6">
        <w:rPr>
          <w:rFonts w:ascii="Arial" w:hAnsi="Arial" w:cs="Arial"/>
          <w:sz w:val="24"/>
          <w:szCs w:val="24"/>
        </w:rPr>
        <w:t>Dyrektor Zespołu</w:t>
      </w:r>
    </w:p>
    <w:p w:rsidR="00B25B92" w:rsidRPr="00A918F6" w:rsidRDefault="00B25B92" w:rsidP="003644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918F6">
        <w:rPr>
          <w:rFonts w:ascii="Arial" w:hAnsi="Arial" w:cs="Arial"/>
          <w:sz w:val="24"/>
          <w:szCs w:val="24"/>
        </w:rPr>
        <w:t>Rada Pedagogiczna</w:t>
      </w:r>
    </w:p>
    <w:p w:rsidR="00B25B92" w:rsidRPr="00A918F6" w:rsidRDefault="00B25B92" w:rsidP="003644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918F6">
        <w:rPr>
          <w:rFonts w:ascii="Arial" w:hAnsi="Arial" w:cs="Arial"/>
          <w:sz w:val="24"/>
          <w:szCs w:val="24"/>
        </w:rPr>
        <w:t>Samorząd Słuchaczy</w:t>
      </w:r>
    </w:p>
    <w:p w:rsidR="00B25B92" w:rsidRPr="00A918F6" w:rsidRDefault="00B25B92" w:rsidP="003644D6">
      <w:pPr>
        <w:pStyle w:val="Nagwek4"/>
        <w:shd w:val="clear" w:color="auto" w:fill="FFFFFF"/>
        <w:spacing w:before="150" w:after="150"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A918F6">
        <w:rPr>
          <w:rFonts w:ascii="Arial" w:hAnsi="Arial" w:cs="Arial"/>
          <w:i w:val="0"/>
          <w:color w:val="auto"/>
          <w:sz w:val="24"/>
          <w:szCs w:val="24"/>
        </w:rPr>
        <w:t xml:space="preserve">W Bursie </w:t>
      </w:r>
      <w:r w:rsidR="00C237F9" w:rsidRPr="00A918F6">
        <w:rPr>
          <w:rFonts w:ascii="Arial" w:hAnsi="Arial" w:cs="Arial"/>
          <w:i w:val="0"/>
          <w:color w:val="auto"/>
          <w:sz w:val="24"/>
          <w:szCs w:val="24"/>
        </w:rPr>
        <w:t xml:space="preserve">Samorządu Województwa Łódzkiego w Tomaszowie Mazowieckim </w:t>
      </w:r>
      <w:r w:rsidRPr="00A918F6">
        <w:rPr>
          <w:rFonts w:ascii="Arial" w:hAnsi="Arial" w:cs="Arial"/>
          <w:i w:val="0"/>
          <w:color w:val="auto"/>
          <w:sz w:val="24"/>
          <w:szCs w:val="24"/>
        </w:rPr>
        <w:t>działa:</w:t>
      </w:r>
    </w:p>
    <w:p w:rsidR="00B25B92" w:rsidRPr="00A918F6" w:rsidRDefault="00B25B92" w:rsidP="003644D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918F6">
        <w:rPr>
          <w:rFonts w:ascii="Arial" w:hAnsi="Arial" w:cs="Arial"/>
        </w:rPr>
        <w:t>Młodzieżowa Rada Bursy</w:t>
      </w:r>
    </w:p>
    <w:p w:rsidR="00B25B92" w:rsidRPr="00A918F6" w:rsidRDefault="00B25B92" w:rsidP="00B25B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36BF" w:rsidRPr="00A918F6" w:rsidRDefault="00FD3C94" w:rsidP="002A36B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A918F6">
        <w:rPr>
          <w:rFonts w:ascii="Arial" w:hAnsi="Arial" w:cs="Arial"/>
          <w:color w:val="auto"/>
          <w:sz w:val="28"/>
          <w:szCs w:val="28"/>
          <w:lang w:eastAsia="pl-PL"/>
        </w:rPr>
        <w:lastRenderedPageBreak/>
        <w:t xml:space="preserve">Sprawy dotyczące słuchaczy </w:t>
      </w:r>
      <w:r w:rsidR="002A36BF" w:rsidRPr="00A918F6">
        <w:rPr>
          <w:rFonts w:ascii="Arial" w:hAnsi="Arial" w:cs="Arial"/>
          <w:color w:val="auto"/>
          <w:sz w:val="28"/>
          <w:szCs w:val="28"/>
          <w:lang w:eastAsia="pl-PL"/>
        </w:rPr>
        <w:t>prowadzone przez szkołę</w:t>
      </w:r>
    </w:p>
    <w:p w:rsidR="00FD3C94" w:rsidRPr="00A918F6" w:rsidRDefault="00FD3C94" w:rsidP="00FD3C94">
      <w:pPr>
        <w:rPr>
          <w:lang w:eastAsia="pl-PL"/>
        </w:rPr>
      </w:pPr>
    </w:p>
    <w:p w:rsidR="00FD3C94" w:rsidRPr="00400180" w:rsidRDefault="00FD3C94" w:rsidP="000A2190">
      <w:pPr>
        <w:pStyle w:val="Nagwek4"/>
        <w:shd w:val="clear" w:color="auto" w:fill="FFFFFF"/>
        <w:spacing w:before="150" w:after="150" w:line="240" w:lineRule="auto"/>
        <w:rPr>
          <w:rFonts w:ascii="Arial" w:hAnsi="Arial" w:cs="Arial"/>
          <w:i w:val="0"/>
          <w:color w:val="auto"/>
          <w:sz w:val="27"/>
          <w:szCs w:val="27"/>
        </w:rPr>
      </w:pPr>
      <w:r w:rsidRPr="00A918F6">
        <w:rPr>
          <w:rFonts w:ascii="Arial" w:hAnsi="Arial" w:cs="Arial"/>
          <w:i w:val="0"/>
          <w:color w:val="auto"/>
          <w:sz w:val="27"/>
          <w:szCs w:val="27"/>
        </w:rPr>
        <w:t>Rekrutacja do Szkoły Policealnej Samorządu Województwa Łódzkiego w Tomaszowie Mazowieckim</w:t>
      </w:r>
      <w:r w:rsidR="000A2190" w:rsidRPr="00A918F6">
        <w:rPr>
          <w:rFonts w:ascii="Arial" w:hAnsi="Arial" w:cs="Arial"/>
          <w:i w:val="0"/>
          <w:color w:val="auto"/>
          <w:sz w:val="27"/>
          <w:szCs w:val="27"/>
        </w:rPr>
        <w:t xml:space="preserve">  </w:t>
      </w:r>
      <w:r w:rsidRPr="00400180">
        <w:rPr>
          <w:rStyle w:val="Pogrubienie"/>
          <w:rFonts w:ascii="Arial" w:hAnsi="Arial" w:cs="Arial"/>
          <w:i w:val="0"/>
          <w:color w:val="auto"/>
          <w:sz w:val="27"/>
          <w:szCs w:val="27"/>
        </w:rPr>
        <w:t>prowadzona jest dwa razy w roku: na semestr jesienny i semestr wiosenny.</w:t>
      </w:r>
    </w:p>
    <w:p w:rsidR="00FD3C94" w:rsidRPr="00A918F6" w:rsidRDefault="00FD3C94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 xml:space="preserve">Informacje o zasadach naboru, wymaganych dokumentach i dokumenty do wypełnienia znajdują się na stronie internetowej Zespołu w zakładce - </w:t>
      </w:r>
      <w:r w:rsidR="00AF7FD0" w:rsidRPr="00A918F6">
        <w:rPr>
          <w:rFonts w:ascii="Arial" w:hAnsi="Arial" w:cs="Arial"/>
          <w:sz w:val="27"/>
          <w:szCs w:val="27"/>
        </w:rPr>
        <w:t>Rekrutacja</w:t>
      </w:r>
      <w:r w:rsidRPr="00A918F6">
        <w:rPr>
          <w:rFonts w:ascii="Arial" w:hAnsi="Arial" w:cs="Arial"/>
          <w:sz w:val="27"/>
          <w:szCs w:val="27"/>
        </w:rPr>
        <w:t>.</w:t>
      </w:r>
    </w:p>
    <w:p w:rsidR="00FD3C94" w:rsidRPr="00A918F6" w:rsidRDefault="00FD3C94" w:rsidP="000A2190">
      <w:pPr>
        <w:pStyle w:val="Nagwek4"/>
        <w:shd w:val="clear" w:color="auto" w:fill="FFFFFF"/>
        <w:spacing w:before="150" w:after="150" w:line="240" w:lineRule="auto"/>
        <w:rPr>
          <w:rFonts w:ascii="Arial" w:hAnsi="Arial" w:cs="Arial"/>
          <w:i w:val="0"/>
          <w:color w:val="auto"/>
          <w:sz w:val="27"/>
          <w:szCs w:val="27"/>
        </w:rPr>
      </w:pPr>
      <w:r w:rsidRPr="00A918F6">
        <w:rPr>
          <w:rFonts w:ascii="Arial" w:hAnsi="Arial" w:cs="Arial"/>
          <w:i w:val="0"/>
          <w:color w:val="auto"/>
          <w:sz w:val="27"/>
          <w:szCs w:val="27"/>
        </w:rPr>
        <w:t>Rekrutacja do Bursy Samorządu Województwa Łódzkiego w Tomaszowie Mazowieckim prowadzona jest raz w roku.</w:t>
      </w:r>
    </w:p>
    <w:p w:rsidR="00FD3C94" w:rsidRPr="00A918F6" w:rsidRDefault="00FD3C94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 xml:space="preserve">w zakładce – </w:t>
      </w:r>
      <w:r w:rsidR="00AF7FD0" w:rsidRPr="00A918F6">
        <w:rPr>
          <w:rFonts w:ascii="Arial" w:hAnsi="Arial" w:cs="Arial"/>
          <w:sz w:val="27"/>
          <w:szCs w:val="27"/>
        </w:rPr>
        <w:t xml:space="preserve">Bursa </w:t>
      </w:r>
      <w:r w:rsidRPr="00A918F6">
        <w:rPr>
          <w:rFonts w:ascii="Arial" w:hAnsi="Arial" w:cs="Arial"/>
          <w:sz w:val="27"/>
          <w:szCs w:val="27"/>
        </w:rPr>
        <w:t>Terminy rekrutacji na dany rok szkolny zamieszczane są na stronie internetowej Zespołu</w:t>
      </w:r>
      <w:r w:rsidR="00C237F9" w:rsidRPr="00A918F6">
        <w:rPr>
          <w:rFonts w:ascii="Arial" w:hAnsi="Arial" w:cs="Arial"/>
          <w:sz w:val="27"/>
          <w:szCs w:val="27"/>
        </w:rPr>
        <w:t xml:space="preserve"> </w:t>
      </w:r>
      <w:r w:rsidRPr="00A918F6">
        <w:rPr>
          <w:rFonts w:ascii="Arial" w:hAnsi="Arial" w:cs="Arial"/>
          <w:sz w:val="27"/>
          <w:szCs w:val="27"/>
        </w:rPr>
        <w:t>Informacje o zasadach naboru, wymaganych dokumentach i dokumenty do wypełnienia znajdują się na stronie internetowej Zespołu w</w:t>
      </w:r>
      <w:r w:rsidR="00C237F9" w:rsidRPr="00A918F6">
        <w:rPr>
          <w:rFonts w:ascii="Arial" w:hAnsi="Arial" w:cs="Arial"/>
          <w:sz w:val="27"/>
          <w:szCs w:val="27"/>
        </w:rPr>
        <w:t xml:space="preserve"> zakładce - </w:t>
      </w:r>
      <w:r w:rsidRPr="00A918F6">
        <w:rPr>
          <w:rFonts w:ascii="Arial" w:hAnsi="Arial" w:cs="Arial"/>
          <w:sz w:val="27"/>
          <w:szCs w:val="27"/>
        </w:rPr>
        <w:t xml:space="preserve"> </w:t>
      </w:r>
      <w:r w:rsidR="00AF7FD0" w:rsidRPr="00A918F6">
        <w:rPr>
          <w:rFonts w:ascii="Arial" w:hAnsi="Arial" w:cs="Arial"/>
          <w:sz w:val="27"/>
          <w:szCs w:val="27"/>
        </w:rPr>
        <w:t>Bursa.</w:t>
      </w:r>
    </w:p>
    <w:p w:rsidR="00FD3C94" w:rsidRPr="00A918F6" w:rsidRDefault="00FD3C94" w:rsidP="000A2190">
      <w:pPr>
        <w:pStyle w:val="Nagwek4"/>
        <w:shd w:val="clear" w:color="auto" w:fill="FFFFFF"/>
        <w:spacing w:before="150" w:after="150" w:line="240" w:lineRule="auto"/>
        <w:rPr>
          <w:rFonts w:ascii="Arial" w:hAnsi="Arial" w:cs="Arial"/>
          <w:i w:val="0"/>
          <w:color w:val="auto"/>
          <w:sz w:val="27"/>
          <w:szCs w:val="27"/>
        </w:rPr>
      </w:pPr>
      <w:r w:rsidRPr="00A918F6">
        <w:rPr>
          <w:rFonts w:ascii="Arial" w:hAnsi="Arial" w:cs="Arial"/>
          <w:i w:val="0"/>
          <w:color w:val="auto"/>
          <w:sz w:val="27"/>
          <w:szCs w:val="27"/>
        </w:rPr>
        <w:t>Rekrutacja na Kwalifikacyjne Kursy Zawodowe prowadzona jest w trakcie roku szkolnego.</w:t>
      </w:r>
    </w:p>
    <w:p w:rsidR="00FD3C94" w:rsidRPr="00A918F6" w:rsidRDefault="00FD3C94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Terminy rekrutacji na dany rok szkolny zamieszczane są na stronie internetowej Zespołu w zakładce – Strefa dla Kandydata „Zasady rekrutacji”</w:t>
      </w:r>
    </w:p>
    <w:p w:rsidR="00FD3C94" w:rsidRPr="00A918F6" w:rsidRDefault="00FD3C94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 xml:space="preserve">Informacje o zasadach naboru, wymaganych dokumentach i dokumenty do wypełnienia znajdują się na stronie internetowej Zespołu w zakładce </w:t>
      </w:r>
      <w:r w:rsidR="00AF7FD0" w:rsidRPr="00A918F6">
        <w:rPr>
          <w:rFonts w:ascii="Arial" w:hAnsi="Arial" w:cs="Arial"/>
          <w:sz w:val="27"/>
          <w:szCs w:val="27"/>
        </w:rPr>
        <w:t>–</w:t>
      </w:r>
      <w:r w:rsidRPr="00A918F6">
        <w:rPr>
          <w:rFonts w:ascii="Arial" w:hAnsi="Arial" w:cs="Arial"/>
          <w:sz w:val="27"/>
          <w:szCs w:val="27"/>
        </w:rPr>
        <w:t xml:space="preserve"> </w:t>
      </w:r>
      <w:r w:rsidR="00AF7FD0" w:rsidRPr="00A918F6">
        <w:rPr>
          <w:rFonts w:ascii="Arial" w:hAnsi="Arial" w:cs="Arial"/>
          <w:sz w:val="27"/>
          <w:szCs w:val="27"/>
        </w:rPr>
        <w:t>Rekrutacja.</w:t>
      </w:r>
    </w:p>
    <w:p w:rsidR="002A36BF" w:rsidRPr="00A918F6" w:rsidRDefault="002A36BF" w:rsidP="000A21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A918F6">
        <w:rPr>
          <w:rFonts w:ascii="Arial" w:eastAsia="Times New Roman" w:hAnsi="Arial" w:cs="Arial"/>
          <w:sz w:val="27"/>
          <w:szCs w:val="27"/>
          <w:lang w:eastAsia="pl-PL"/>
        </w:rPr>
        <w:t>Sekretariat szkoły przyjmuje podania, wnioski i pisma interesantów od poniedzi</w:t>
      </w:r>
      <w:r w:rsidR="00FD3C94" w:rsidRPr="00A918F6">
        <w:rPr>
          <w:rFonts w:ascii="Arial" w:eastAsia="Times New Roman" w:hAnsi="Arial" w:cs="Arial"/>
          <w:sz w:val="27"/>
          <w:szCs w:val="27"/>
          <w:lang w:eastAsia="pl-PL"/>
        </w:rPr>
        <w:t>ałku do piątku w godzinach: 7.30 -15.30</w:t>
      </w:r>
      <w:r w:rsidR="00080688" w:rsidRPr="00A918F6">
        <w:rPr>
          <w:rFonts w:ascii="Arial" w:eastAsia="Times New Roman" w:hAnsi="Arial" w:cs="Arial"/>
          <w:sz w:val="27"/>
          <w:szCs w:val="27"/>
          <w:lang w:eastAsia="pl-PL"/>
        </w:rPr>
        <w:t xml:space="preserve"> w soboty w godzinach: 9.00-12.00.</w:t>
      </w:r>
    </w:p>
    <w:p w:rsidR="002A36BF" w:rsidRPr="00A918F6" w:rsidRDefault="002A36BF" w:rsidP="000A21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A918F6">
        <w:rPr>
          <w:rFonts w:ascii="Arial" w:eastAsia="Times New Roman" w:hAnsi="Arial" w:cs="Arial"/>
          <w:sz w:val="27"/>
          <w:szCs w:val="27"/>
          <w:lang w:eastAsia="pl-PL"/>
        </w:rPr>
        <w:t>Sekretariat szkoły udziela szczegółowych informacji dotyczących sposobu załatwiania spraw. Korespondencję można dostarcz</w:t>
      </w:r>
      <w:r w:rsidR="00080688" w:rsidRPr="00A918F6">
        <w:rPr>
          <w:rFonts w:ascii="Arial" w:eastAsia="Times New Roman" w:hAnsi="Arial" w:cs="Arial"/>
          <w:sz w:val="27"/>
          <w:szCs w:val="27"/>
          <w:lang w:eastAsia="pl-PL"/>
        </w:rPr>
        <w:t xml:space="preserve">yć osobiście lub drogą pocztową oraz </w:t>
      </w:r>
      <w:r w:rsidR="003902EC" w:rsidRPr="00A918F6">
        <w:rPr>
          <w:rFonts w:ascii="Arial" w:eastAsia="Times New Roman" w:hAnsi="Arial" w:cs="Arial"/>
          <w:sz w:val="27"/>
          <w:szCs w:val="27"/>
          <w:lang w:eastAsia="pl-PL"/>
        </w:rPr>
        <w:t xml:space="preserve">e-mailowo. </w:t>
      </w:r>
    </w:p>
    <w:p w:rsidR="002A36BF" w:rsidRPr="00A918F6" w:rsidRDefault="002A36BF" w:rsidP="000A2190">
      <w:pPr>
        <w:pStyle w:val="Nagwek2"/>
        <w:spacing w:line="240" w:lineRule="auto"/>
        <w:rPr>
          <w:rFonts w:ascii="Arial" w:hAnsi="Arial" w:cs="Arial"/>
          <w:color w:val="auto"/>
          <w:sz w:val="27"/>
          <w:szCs w:val="27"/>
          <w:lang w:eastAsia="pl-PL"/>
        </w:rPr>
      </w:pPr>
      <w:r w:rsidRPr="00A918F6">
        <w:rPr>
          <w:rFonts w:ascii="Arial" w:hAnsi="Arial" w:cs="Arial"/>
          <w:color w:val="auto"/>
          <w:sz w:val="27"/>
          <w:szCs w:val="27"/>
          <w:lang w:eastAsia="pl-PL"/>
        </w:rPr>
        <w:t>Nasza placówka oferuje:</w:t>
      </w:r>
    </w:p>
    <w:p w:rsidR="00AF7FD0" w:rsidRPr="00A918F6" w:rsidRDefault="00AF7FD0" w:rsidP="000A2190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3644D6" w:rsidRPr="00A918F6" w:rsidRDefault="003644D6" w:rsidP="000A2190">
      <w:pPr>
        <w:spacing w:line="240" w:lineRule="auto"/>
        <w:rPr>
          <w:rFonts w:ascii="Arial" w:hAnsi="Arial" w:cs="Arial"/>
          <w:b/>
          <w:sz w:val="27"/>
          <w:szCs w:val="27"/>
        </w:rPr>
      </w:pPr>
      <w:r w:rsidRPr="00A918F6">
        <w:rPr>
          <w:rFonts w:ascii="Arial" w:hAnsi="Arial" w:cs="Arial"/>
          <w:b/>
          <w:sz w:val="27"/>
          <w:szCs w:val="27"/>
        </w:rPr>
        <w:t>Przedmiot działalności Zespołu Szkół i Placówek Oświatowych Województwa Łódzkiego w Tomaszowie Mazowieckim</w:t>
      </w:r>
    </w:p>
    <w:p w:rsidR="003644D6" w:rsidRPr="00A918F6" w:rsidRDefault="003644D6" w:rsidP="000A2190">
      <w:pPr>
        <w:spacing w:line="240" w:lineRule="auto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Podstawowym zadaniem Zespołu jest organizacja procesu ustawicznego kształcenia, dokształcania, przekwalifikowania i doskonalenia zawodowego dorosłych i młodzieży w szkołach wchodzących w skład Centrum i w formach pozaszkolnych oraz pełnienie funkcji opiekuńczych i wychowawczych w stosunku do mieszkańców Bursy.</w:t>
      </w:r>
    </w:p>
    <w:p w:rsidR="000643A1" w:rsidRPr="00A918F6" w:rsidRDefault="003644D6" w:rsidP="000A2190">
      <w:pPr>
        <w:spacing w:line="240" w:lineRule="auto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lastRenderedPageBreak/>
        <w:t>Bursa zapewnia opiekę i wychowanie uczniom w okresie pobierania nauki poz</w:t>
      </w:r>
      <w:r w:rsidR="000643A1" w:rsidRPr="00A918F6">
        <w:rPr>
          <w:rFonts w:ascii="Arial" w:hAnsi="Arial" w:cs="Arial"/>
          <w:sz w:val="27"/>
          <w:szCs w:val="27"/>
        </w:rPr>
        <w:t xml:space="preserve">a miejscem stałego zamieszkania. </w:t>
      </w:r>
    </w:p>
    <w:p w:rsidR="003644D6" w:rsidRPr="00A918F6" w:rsidRDefault="003644D6" w:rsidP="000A2190">
      <w:pPr>
        <w:spacing w:line="240" w:lineRule="auto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Centrum prowadzi kształcenie ustawiczne młodzieży oraz osób dorosłych w sz</w:t>
      </w:r>
      <w:r w:rsidR="000643A1" w:rsidRPr="00A918F6">
        <w:rPr>
          <w:rFonts w:ascii="Arial" w:hAnsi="Arial" w:cs="Arial"/>
          <w:sz w:val="27"/>
          <w:szCs w:val="27"/>
        </w:rPr>
        <w:t>kołach wchodzących w jego skład.</w:t>
      </w:r>
    </w:p>
    <w:p w:rsidR="003644D6" w:rsidRPr="00A918F6" w:rsidRDefault="003644D6" w:rsidP="000A2190">
      <w:pPr>
        <w:spacing w:line="240" w:lineRule="auto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Centrum kształci także w formach pozaszkolnych (kwalifikacyjne kursy zawodowe, kursy umiejętności zawodowych, kursy kompetencji ogólnych i inne) umożliwiających uzyskiwanie i uzupełnianie wiedzy, umiejętności oraz kwalifikacji zawodowych.</w:t>
      </w:r>
    </w:p>
    <w:p w:rsidR="000643A1" w:rsidRPr="00A918F6" w:rsidRDefault="000643A1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 xml:space="preserve">W Szkole Policealnej Samorządu Województwa Łódzkiego w Tomaszowie Mazowieckim </w:t>
      </w:r>
      <w:r w:rsidR="00D74878" w:rsidRPr="00A918F6">
        <w:rPr>
          <w:rFonts w:ascii="Arial" w:hAnsi="Arial" w:cs="Arial"/>
          <w:sz w:val="27"/>
          <w:szCs w:val="27"/>
        </w:rPr>
        <w:t xml:space="preserve">oferujemy bezpłatne kształcenie na kierunkach: </w:t>
      </w:r>
    </w:p>
    <w:p w:rsidR="00D74878" w:rsidRPr="00A918F6" w:rsidRDefault="00D74878" w:rsidP="000A2190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Asystent osoby niepełnosprawnej, opiekun medyczny, opiekun osoby starszej, opiekunka środowiskowa, technik elektroniki i informatyki medycznej, terapeuta zajęciowy</w:t>
      </w:r>
      <w:r w:rsidR="000A2190" w:rsidRPr="00A918F6">
        <w:rPr>
          <w:rFonts w:ascii="Arial" w:hAnsi="Arial" w:cs="Arial"/>
          <w:sz w:val="27"/>
          <w:szCs w:val="27"/>
        </w:rPr>
        <w:t>, technik sterylizacji medycznej, technik masażysta, higienistka stomatologiczna, asystentka stomatologiczna, technik usług kosmetycznych, technik bezpieczeństwa i higieny pracy, technik ochrony fizycznej osób i mienia, opiekunka dziecięca.</w:t>
      </w:r>
    </w:p>
    <w:p w:rsidR="003644D6" w:rsidRPr="00A918F6" w:rsidRDefault="003644D6" w:rsidP="000A2190">
      <w:pPr>
        <w:spacing w:line="240" w:lineRule="auto"/>
        <w:rPr>
          <w:rFonts w:ascii="Arial" w:hAnsi="Arial" w:cs="Arial"/>
          <w:sz w:val="27"/>
          <w:szCs w:val="27"/>
        </w:rPr>
      </w:pPr>
      <w:r w:rsidRPr="00A918F6">
        <w:rPr>
          <w:rFonts w:ascii="Arial" w:hAnsi="Arial" w:cs="Arial"/>
          <w:sz w:val="27"/>
          <w:szCs w:val="27"/>
        </w:rPr>
        <w:t>Celem powyższych działań jest umożliwienie słuchaczom zdobycie wiedzy, umiejętności i kwalifikacji niezbędnych do kontynuowania nauki w szkole wyższej, właściwego przygotowania do wykonywania określonego zawodu lub przekwalifikowania, zgodnie z potrzebami rynku pracy, uzyskania dyplomu potwierdzającego kwalifikacje zawodowe.</w:t>
      </w:r>
    </w:p>
    <w:p w:rsidR="003644D6" w:rsidRPr="000A2190" w:rsidRDefault="003644D6" w:rsidP="000A2190">
      <w:pPr>
        <w:spacing w:line="240" w:lineRule="auto"/>
        <w:rPr>
          <w:sz w:val="27"/>
          <w:szCs w:val="27"/>
          <w:lang w:eastAsia="pl-PL"/>
        </w:rPr>
      </w:pPr>
    </w:p>
    <w:p w:rsidR="002A36BF" w:rsidRDefault="002A36BF" w:rsidP="00624705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165157" w:rsidRDefault="00165157" w:rsidP="00624705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</w:p>
    <w:sectPr w:rsidR="0016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69F"/>
    <w:multiLevelType w:val="multilevel"/>
    <w:tmpl w:val="D36E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644B"/>
    <w:multiLevelType w:val="multilevel"/>
    <w:tmpl w:val="A24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71567"/>
    <w:multiLevelType w:val="multilevel"/>
    <w:tmpl w:val="6C9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75031"/>
    <w:multiLevelType w:val="multilevel"/>
    <w:tmpl w:val="4FE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A39DE"/>
    <w:multiLevelType w:val="multilevel"/>
    <w:tmpl w:val="68E4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C50CF"/>
    <w:multiLevelType w:val="multilevel"/>
    <w:tmpl w:val="922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B760C"/>
    <w:multiLevelType w:val="multilevel"/>
    <w:tmpl w:val="0870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A3F91"/>
    <w:multiLevelType w:val="multilevel"/>
    <w:tmpl w:val="D4E8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66DDF"/>
    <w:multiLevelType w:val="hybridMultilevel"/>
    <w:tmpl w:val="956E3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565A6"/>
    <w:multiLevelType w:val="multilevel"/>
    <w:tmpl w:val="AFA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82D50"/>
    <w:multiLevelType w:val="hybridMultilevel"/>
    <w:tmpl w:val="6400ACAE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5BB0CFC"/>
    <w:multiLevelType w:val="multilevel"/>
    <w:tmpl w:val="9330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160E9"/>
    <w:multiLevelType w:val="hybridMultilevel"/>
    <w:tmpl w:val="520E4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046948"/>
    <w:multiLevelType w:val="hybridMultilevel"/>
    <w:tmpl w:val="3A86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2CF5"/>
    <w:multiLevelType w:val="multilevel"/>
    <w:tmpl w:val="D36E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9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8"/>
  </w:num>
  <w:num w:numId="14">
    <w:abstractNumId w:val="0"/>
  </w:num>
  <w:num w:numId="15">
    <w:abstractNumId w:val="16"/>
  </w:num>
  <w:num w:numId="16">
    <w:abstractNumId w:val="1"/>
  </w:num>
  <w:num w:numId="17">
    <w:abstractNumId w:val="15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5"/>
    <w:rsid w:val="00055FA6"/>
    <w:rsid w:val="000643A1"/>
    <w:rsid w:val="00080688"/>
    <w:rsid w:val="000A2190"/>
    <w:rsid w:val="000E795D"/>
    <w:rsid w:val="00165157"/>
    <w:rsid w:val="001726DE"/>
    <w:rsid w:val="002A36BF"/>
    <w:rsid w:val="002D7EFB"/>
    <w:rsid w:val="00362389"/>
    <w:rsid w:val="003644D6"/>
    <w:rsid w:val="003902EC"/>
    <w:rsid w:val="00400180"/>
    <w:rsid w:val="00624705"/>
    <w:rsid w:val="00691240"/>
    <w:rsid w:val="006C48B3"/>
    <w:rsid w:val="007E0F7B"/>
    <w:rsid w:val="007F1A37"/>
    <w:rsid w:val="009356AF"/>
    <w:rsid w:val="00947E0F"/>
    <w:rsid w:val="00972B9D"/>
    <w:rsid w:val="00997153"/>
    <w:rsid w:val="00A918F6"/>
    <w:rsid w:val="00AF7FD0"/>
    <w:rsid w:val="00B15240"/>
    <w:rsid w:val="00B25B92"/>
    <w:rsid w:val="00C14CD7"/>
    <w:rsid w:val="00C237F9"/>
    <w:rsid w:val="00C90835"/>
    <w:rsid w:val="00D377DB"/>
    <w:rsid w:val="00D74878"/>
    <w:rsid w:val="00E1455A"/>
    <w:rsid w:val="00E401DC"/>
    <w:rsid w:val="00F477E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2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5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7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B1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15240"/>
    <w:rPr>
      <w:color w:val="0000FF"/>
      <w:u w:val="single"/>
    </w:rPr>
  </w:style>
  <w:style w:type="character" w:customStyle="1" w:styleId="bold">
    <w:name w:val="bold"/>
    <w:basedOn w:val="Domylnaczcionkaakapitu"/>
    <w:rsid w:val="00B15240"/>
  </w:style>
  <w:style w:type="paragraph" w:customStyle="1" w:styleId="standard">
    <w:name w:val="standard"/>
    <w:basedOn w:val="Normalny"/>
    <w:rsid w:val="00B1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40"/>
    <w:rPr>
      <w:rFonts w:ascii="Tahoma" w:hAnsi="Tahoma" w:cs="Tahoma"/>
      <w:sz w:val="16"/>
      <w:szCs w:val="16"/>
    </w:rPr>
  </w:style>
  <w:style w:type="paragraph" w:customStyle="1" w:styleId="pagespeed1654002515">
    <w:name w:val="page_speed_1654002515"/>
    <w:basedOn w:val="Normalny"/>
    <w:rsid w:val="0036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389"/>
    <w:rPr>
      <w:b/>
      <w:bCs/>
    </w:rPr>
  </w:style>
  <w:style w:type="paragraph" w:styleId="Akapitzlist">
    <w:name w:val="List Paragraph"/>
    <w:basedOn w:val="Normalny"/>
    <w:uiPriority w:val="34"/>
    <w:qFormat/>
    <w:rsid w:val="00362389"/>
    <w:pPr>
      <w:ind w:left="720"/>
      <w:contextualSpacing/>
    </w:pPr>
  </w:style>
  <w:style w:type="paragraph" w:customStyle="1" w:styleId="pagespeed1086106196">
    <w:name w:val="page_speed_1086106196"/>
    <w:basedOn w:val="Normalny"/>
    <w:rsid w:val="00B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5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2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5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7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B1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15240"/>
    <w:rPr>
      <w:color w:val="0000FF"/>
      <w:u w:val="single"/>
    </w:rPr>
  </w:style>
  <w:style w:type="character" w:customStyle="1" w:styleId="bold">
    <w:name w:val="bold"/>
    <w:basedOn w:val="Domylnaczcionkaakapitu"/>
    <w:rsid w:val="00B15240"/>
  </w:style>
  <w:style w:type="paragraph" w:customStyle="1" w:styleId="standard">
    <w:name w:val="standard"/>
    <w:basedOn w:val="Normalny"/>
    <w:rsid w:val="00B1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40"/>
    <w:rPr>
      <w:rFonts w:ascii="Tahoma" w:hAnsi="Tahoma" w:cs="Tahoma"/>
      <w:sz w:val="16"/>
      <w:szCs w:val="16"/>
    </w:rPr>
  </w:style>
  <w:style w:type="paragraph" w:customStyle="1" w:styleId="pagespeed1654002515">
    <w:name w:val="page_speed_1654002515"/>
    <w:basedOn w:val="Normalny"/>
    <w:rsid w:val="0036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389"/>
    <w:rPr>
      <w:b/>
      <w:bCs/>
    </w:rPr>
  </w:style>
  <w:style w:type="paragraph" w:styleId="Akapitzlist">
    <w:name w:val="List Paragraph"/>
    <w:basedOn w:val="Normalny"/>
    <w:uiPriority w:val="34"/>
    <w:qFormat/>
    <w:rsid w:val="00362389"/>
    <w:pPr>
      <w:ind w:left="720"/>
      <w:contextualSpacing/>
    </w:pPr>
  </w:style>
  <w:style w:type="paragraph" w:customStyle="1" w:styleId="pagespeed1086106196">
    <w:name w:val="page_speed_1086106196"/>
    <w:basedOn w:val="Normalny"/>
    <w:rsid w:val="00B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5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2022-05-25T09:32:00Z</dcterms:created>
  <dcterms:modified xsi:type="dcterms:W3CDTF">2022-05-25T09:40:00Z</dcterms:modified>
</cp:coreProperties>
</file>