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BA3927" w:rsidRDefault="00A934B8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1836" w:rsidRPr="00BA3927" w:rsidRDefault="00B31836" w:rsidP="00582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927">
        <w:rPr>
          <w:rFonts w:ascii="Arial" w:hAnsi="Arial" w:cs="Arial"/>
          <w:b/>
          <w:sz w:val="24"/>
          <w:szCs w:val="24"/>
          <w:shd w:val="clear" w:color="auto" w:fill="FFFFFF"/>
        </w:rPr>
        <w:t>Ogłoszenie o naborze kandydata na stanowisko głównego księgowego</w:t>
      </w:r>
    </w:p>
    <w:p w:rsidR="00624EF6" w:rsidRDefault="00B31836" w:rsidP="00582C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3927">
        <w:rPr>
          <w:rFonts w:ascii="Arial" w:hAnsi="Arial" w:cs="Arial"/>
          <w:sz w:val="24"/>
          <w:szCs w:val="24"/>
        </w:rPr>
        <w:t xml:space="preserve">Dyrektor Zespołu Szkół i Placówek Oświatowych Województwa Łódzkiego w Tomaszowie Mazowieckim ogłasza nabór na stanowisko </w:t>
      </w:r>
      <w:r w:rsidRPr="00BA3927">
        <w:rPr>
          <w:rFonts w:ascii="Arial" w:hAnsi="Arial" w:cs="Arial"/>
          <w:sz w:val="24"/>
          <w:szCs w:val="24"/>
          <w:shd w:val="clear" w:color="auto" w:fill="FFFFFF"/>
        </w:rPr>
        <w:t>głównego księgowego</w:t>
      </w:r>
    </w:p>
    <w:p w:rsidR="007547FC" w:rsidRDefault="007547FC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47FC">
        <w:rPr>
          <w:rFonts w:ascii="Arial" w:hAnsi="Arial" w:cs="Arial"/>
          <w:b/>
          <w:sz w:val="24"/>
          <w:szCs w:val="24"/>
          <w:shd w:val="clear" w:color="auto" w:fill="FFFFFF"/>
        </w:rPr>
        <w:t>Dane podstawowe</w:t>
      </w:r>
    </w:p>
    <w:p w:rsidR="00D568D7" w:rsidRDefault="00A45BE9" w:rsidP="00A45BE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Data ogłoszenia:</w:t>
      </w:r>
    </w:p>
    <w:p w:rsidR="00A45BE9" w:rsidRPr="00A45BE9" w:rsidRDefault="00A45BE9" w:rsidP="00A45BE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5BE9">
        <w:rPr>
          <w:rFonts w:ascii="Arial" w:hAnsi="Arial" w:cs="Arial"/>
          <w:sz w:val="24"/>
          <w:szCs w:val="24"/>
          <w:shd w:val="clear" w:color="auto" w:fill="FFFFFF"/>
        </w:rPr>
        <w:t>11.</w:t>
      </w:r>
      <w:r>
        <w:rPr>
          <w:rFonts w:ascii="Arial" w:hAnsi="Arial" w:cs="Arial"/>
          <w:sz w:val="24"/>
          <w:szCs w:val="24"/>
          <w:shd w:val="clear" w:color="auto" w:fill="FFFFFF"/>
        </w:rPr>
        <w:t>07.2022 r.</w:t>
      </w:r>
    </w:p>
    <w:p w:rsidR="00F50D51" w:rsidRPr="00F50D51" w:rsidRDefault="00F50D51" w:rsidP="007F16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D51">
        <w:rPr>
          <w:rFonts w:ascii="Arial" w:hAnsi="Arial" w:cs="Arial"/>
          <w:b/>
          <w:sz w:val="24"/>
          <w:szCs w:val="24"/>
        </w:rPr>
        <w:t>Nazwa i adres jednostki:</w:t>
      </w:r>
    </w:p>
    <w:p w:rsidR="00F50D51" w:rsidRDefault="00F50D51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 Placówek Oświatowych Województwa Łódzkiego w Tomaszowie Mazowieckim</w:t>
      </w:r>
      <w:r w:rsidR="00206E03">
        <w:rPr>
          <w:rFonts w:ascii="Arial" w:hAnsi="Arial" w:cs="Arial"/>
          <w:sz w:val="24"/>
          <w:szCs w:val="24"/>
        </w:rPr>
        <w:t>,</w:t>
      </w:r>
      <w:r w:rsidR="00206E03">
        <w:rPr>
          <w:rFonts w:ascii="Arial" w:hAnsi="Arial" w:cs="Arial"/>
          <w:sz w:val="24"/>
          <w:szCs w:val="24"/>
        </w:rPr>
        <w:br/>
      </w:r>
      <w:r w:rsidR="00D424E5">
        <w:rPr>
          <w:rFonts w:ascii="Arial" w:hAnsi="Arial" w:cs="Arial"/>
          <w:sz w:val="24"/>
          <w:szCs w:val="24"/>
        </w:rPr>
        <w:t>97-200</w:t>
      </w:r>
      <w:r>
        <w:rPr>
          <w:rFonts w:ascii="Arial" w:hAnsi="Arial" w:cs="Arial"/>
          <w:sz w:val="24"/>
          <w:szCs w:val="24"/>
        </w:rPr>
        <w:t xml:space="preserve"> </w:t>
      </w:r>
      <w:r w:rsidR="00D424E5">
        <w:rPr>
          <w:rFonts w:ascii="Arial" w:hAnsi="Arial" w:cs="Arial"/>
          <w:sz w:val="24"/>
          <w:szCs w:val="24"/>
        </w:rPr>
        <w:t>Tomaszów Maz. ul. Św. Antoniego 47</w:t>
      </w:r>
    </w:p>
    <w:p w:rsidR="007547FC" w:rsidRDefault="007547FC" w:rsidP="0023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b/>
          <w:sz w:val="24"/>
          <w:szCs w:val="24"/>
        </w:rPr>
        <w:t>Nazwa stanowiska pracy</w:t>
      </w:r>
      <w:r w:rsidR="00C96F24">
        <w:rPr>
          <w:rFonts w:ascii="Arial" w:hAnsi="Arial" w:cs="Arial"/>
          <w:b/>
          <w:sz w:val="24"/>
          <w:szCs w:val="24"/>
        </w:rPr>
        <w:t>:</w:t>
      </w:r>
    </w:p>
    <w:p w:rsidR="007547FC" w:rsidRPr="007547FC" w:rsidRDefault="007547FC" w:rsidP="007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</w:t>
      </w:r>
    </w:p>
    <w:p w:rsidR="007547FC" w:rsidRPr="00C96F24" w:rsidRDefault="00D424E5" w:rsidP="007F166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 xml:space="preserve">Wymiar etatu: </w:t>
      </w:r>
    </w:p>
    <w:p w:rsidR="00D424E5" w:rsidRPr="007547FC" w:rsidRDefault="00D424E5" w:rsidP="007068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sz w:val="24"/>
          <w:szCs w:val="24"/>
        </w:rPr>
        <w:t>1 etat</w:t>
      </w:r>
    </w:p>
    <w:p w:rsidR="00D424E5" w:rsidRDefault="00644428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konkursu może przystąpić kandydat, który spełnia warunki określone</w:t>
      </w:r>
      <w:r w:rsidR="00D568D7">
        <w:rPr>
          <w:rFonts w:ascii="Arial" w:hAnsi="Arial" w:cs="Arial"/>
          <w:sz w:val="24"/>
          <w:szCs w:val="24"/>
        </w:rPr>
        <w:t xml:space="preserve"> w art. 54 ust. 2 ustawy</w:t>
      </w:r>
      <w:r w:rsidR="00206E03">
        <w:rPr>
          <w:rFonts w:ascii="Arial" w:hAnsi="Arial" w:cs="Arial"/>
          <w:sz w:val="24"/>
          <w:szCs w:val="24"/>
        </w:rPr>
        <w:br/>
      </w:r>
      <w:r w:rsidR="00A45BE9">
        <w:rPr>
          <w:rFonts w:ascii="Arial" w:hAnsi="Arial" w:cs="Arial"/>
          <w:sz w:val="24"/>
          <w:szCs w:val="24"/>
        </w:rPr>
        <w:t>z dnia 27 sierpnia 2009 r. o finansach publicznych ( Dz. U. z 2021 r., poz. 305):</w:t>
      </w:r>
    </w:p>
    <w:p w:rsidR="00A45BE9" w:rsidRDefault="00F920E2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obywatelstwo państwa członkowskiego Unii Europejskiej, Konfederacji Szwajcarskiej lub państwa członkowskiego Europejskiego porozumienia o Wolnym Handlu (EFTA)</w:t>
      </w:r>
      <w:r w:rsidR="00206E03">
        <w:rPr>
          <w:rFonts w:ascii="Arial" w:hAnsi="Arial" w:cs="Arial"/>
          <w:sz w:val="24"/>
          <w:szCs w:val="24"/>
        </w:rPr>
        <w:br/>
      </w:r>
      <w:r w:rsidR="00A338BB">
        <w:rPr>
          <w:rFonts w:ascii="Arial" w:hAnsi="Arial" w:cs="Arial"/>
          <w:sz w:val="24"/>
          <w:szCs w:val="24"/>
        </w:rPr>
        <w:sym w:font="Symbol" w:char="F02D"/>
      </w:r>
      <w:r w:rsidR="00A3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strony</w:t>
      </w:r>
      <w:r w:rsidR="00430348">
        <w:rPr>
          <w:rFonts w:ascii="Arial" w:hAnsi="Arial" w:cs="Arial"/>
          <w:sz w:val="24"/>
          <w:szCs w:val="24"/>
        </w:rPr>
        <w:t xml:space="preserve"> umowy o Europejskim Obszarze Gospodarczym, chyba że odrębne ustawy uzależniają  zatrudnienie w jednostce  sektora finansów publicznych</w:t>
      </w:r>
      <w:r w:rsidR="007F1664">
        <w:rPr>
          <w:rFonts w:ascii="Arial" w:hAnsi="Arial" w:cs="Arial"/>
          <w:sz w:val="24"/>
          <w:szCs w:val="24"/>
        </w:rPr>
        <w:t xml:space="preserve"> od posiadania obywatelstwa polskiego,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pełną zdolność do czynności prawnych oraz korzysta z pełni praw publicznych,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znajomość języka polskiego w mowie i piśmie w zakresie koniecznym</w:t>
      </w:r>
      <w:r w:rsidR="00206E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wykonywania obowiązków głównego księgowego,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jeden z poniższych</w:t>
      </w:r>
      <w:r w:rsidR="00234E67">
        <w:rPr>
          <w:rFonts w:ascii="Arial" w:hAnsi="Arial" w:cs="Arial"/>
          <w:sz w:val="24"/>
          <w:szCs w:val="24"/>
        </w:rPr>
        <w:t xml:space="preserve"> warunków: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ekonomiczne jednolite studia  magisterskie, ekonomiczne wyższe studia zawodowe, uzupełniające ekonomiczne studia magisterskie lub ekonomiczne studia podyplomowe i posiada co najmniej 3-letnią praktykę w księgowości,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średnią, policealną lub pomaturalną szkołę ekonomiczną i posiada co najmniej 6-letnią</w:t>
      </w:r>
      <w:r w:rsidR="00264B73">
        <w:rPr>
          <w:rFonts w:ascii="Arial" w:hAnsi="Arial" w:cs="Arial"/>
          <w:sz w:val="24"/>
          <w:szCs w:val="24"/>
        </w:rPr>
        <w:t xml:space="preserve"> praktykę w księgowości,</w:t>
      </w:r>
    </w:p>
    <w:p w:rsidR="00264B73" w:rsidRDefault="00264B73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jest wpisany do rejestru biegłych rewidentów na podstawie odrębnych przepisów,</w:t>
      </w:r>
    </w:p>
    <w:p w:rsidR="00C96F24" w:rsidRPr="00A338BB" w:rsidRDefault="00264B73" w:rsidP="00A338B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7547FC" w:rsidRDefault="00C96F24" w:rsidP="007547F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>Wymagania dodatkowe</w:t>
      </w:r>
      <w:r>
        <w:rPr>
          <w:rFonts w:ascii="Arial" w:hAnsi="Arial" w:cs="Arial"/>
          <w:b/>
          <w:sz w:val="24"/>
          <w:szCs w:val="24"/>
        </w:rPr>
        <w:t>:</w:t>
      </w:r>
    </w:p>
    <w:p w:rsidR="00C96F24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53F00">
        <w:rPr>
          <w:rFonts w:ascii="Arial" w:hAnsi="Arial" w:cs="Arial"/>
          <w:sz w:val="24"/>
          <w:szCs w:val="24"/>
        </w:rPr>
        <w:t>najomość regulacji prawnych w zakresie: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finansach publicznych,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rachunkowości,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sprawozdawczości budżetowej,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Nauczyciela,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Kodeksu Pracy</w:t>
      </w:r>
      <w:r w:rsidR="00580835">
        <w:rPr>
          <w:rFonts w:ascii="Arial" w:hAnsi="Arial" w:cs="Arial"/>
          <w:sz w:val="24"/>
          <w:szCs w:val="24"/>
        </w:rPr>
        <w:t>,</w:t>
      </w:r>
    </w:p>
    <w:p w:rsidR="00A53F00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53F00">
        <w:rPr>
          <w:rFonts w:ascii="Arial" w:hAnsi="Arial" w:cs="Arial"/>
          <w:sz w:val="24"/>
          <w:szCs w:val="24"/>
        </w:rPr>
        <w:t>stawy o pracownikach samorządowych,</w:t>
      </w:r>
    </w:p>
    <w:p w:rsidR="00580835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 rozliczania środków unijnych,</w:t>
      </w:r>
    </w:p>
    <w:p w:rsidR="00A53F00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pakietu Ms</w:t>
      </w:r>
      <w:r w:rsidR="00796EA8">
        <w:rPr>
          <w:rFonts w:ascii="Arial" w:hAnsi="Arial" w:cs="Arial"/>
          <w:sz w:val="24"/>
          <w:szCs w:val="24"/>
        </w:rPr>
        <w:t xml:space="preserve"> Office</w:t>
      </w:r>
      <w:r>
        <w:rPr>
          <w:rFonts w:ascii="Arial" w:hAnsi="Arial" w:cs="Arial"/>
          <w:sz w:val="24"/>
          <w:szCs w:val="24"/>
        </w:rPr>
        <w:t>, programu księgowego Finanse Vulcan,</w:t>
      </w:r>
    </w:p>
    <w:p w:rsidR="00256788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zarządzaniu zespołem,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Samodzielność oraz nastawienie na realizację powierzonych zadań,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Odporność na stres,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Komunikatywność,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Wysoka kultura osobista,</w:t>
      </w:r>
    </w:p>
    <w:p w:rsidR="00624EF6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Rzetelność, skrupulatność, odpowiedzialność oraz dobra organizacja pracy.</w:t>
      </w:r>
    </w:p>
    <w:p w:rsidR="000772D8" w:rsidRPr="000772D8" w:rsidRDefault="000772D8" w:rsidP="00706875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Zakres obowiązków głównego księgowego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ogólne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Sumienne i terminowe wykonywanie powierzonych zadań, zgodnie z obowiązującymi przepisami prawa.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obowiązków pracowniczych wynikających z kodeksu pracy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Ścisłe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wykonywanie poleceń przełożonego.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tajemnicy służbowej.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Informowanie przełożonego o stanie załatwianych spraw i napotykanych trudnościach.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szczegółowe</w:t>
      </w:r>
    </w:p>
    <w:p w:rsidR="00917400" w:rsidRDefault="00BA3927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wykonuje zadania powierzone przez pracodawcę w zakresie prow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adzenia rachunkowości jednostki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zgodnie z obowiązują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cymi przepisami prawa polegającymi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na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kontroli d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okumentów w sposób zapewniający</w:t>
      </w:r>
      <w:r w:rsidR="00796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właściwe i terminowe dokonywanie rozliczeń finansowych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Pr="00B31836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Do zadań głównego księgowego należy: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projektu planu dochodów i wydatków budżetowych szkoły,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projektów przepisów wewnętrznych dotyczących prowadzenia rachunkowości,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wykonywanie dyspozycji środkami pieniężnymi, w tym środkami pozabudżetowymi,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od strony finansowej prawidłowości umów zawieranych przez szkołę,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terminowego dochodzenia przysługujących szkole należności i roszczeń spornych oraz spłaty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zasad rozliczeń pieniężnych i ochrony wartości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rozliczania należności i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kompletności i rzetelności dokumentów dotyczących operacji finansowych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gromadzenie i przechowywanie dowodów księgowych w sposób zabezpieczający je przed niedozwolonymi zmianami, nieupoważnionym rozpowszechnianiem, uszkodzeniem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lub zniszczeniem,</w:t>
      </w:r>
    </w:p>
    <w:p w:rsidR="00BA3927" w:rsidRPr="00857F18" w:rsidRDefault="00225A5F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sporządzanie miesięcznych, półrocznych i rocznych sprawozdań, bilansów i zestawień,</w:t>
      </w:r>
    </w:p>
    <w:p w:rsidR="00BA3927" w:rsidRPr="00857F18" w:rsidRDefault="00857F18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wypłata wynagrodzeń, zasiłków, ekwiwalentów oraz innych należności,</w:t>
      </w:r>
    </w:p>
    <w:p w:rsidR="00BA3927" w:rsidRPr="00857F18" w:rsidRDefault="00225A5F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terminowe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regulowanie zobowiązań z tytułu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składek na ubezpieczenie społeczne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 zdrowotne, Fundusz Pracy, Państwowy Fundusz Rehabilitacji Osób Niepełnosprawnych</w:t>
      </w:r>
      <w:r w:rsidR="00857F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funkcjonowanie kasy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Zespołu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rozliczanie zaliczek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prowadzenie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ewidencji księgowej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Zakładowego Funduszu Świadczeń Socjalnych,</w:t>
      </w:r>
    </w:p>
    <w:p w:rsidR="00BA3927" w:rsidRPr="00B34B89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przepisów o ochronie danych osobowych.</w:t>
      </w:r>
    </w:p>
    <w:p w:rsidR="00B34B89" w:rsidRPr="00B31836" w:rsidRDefault="00B34B89" w:rsidP="00582C6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ma prawo do:</w:t>
      </w:r>
    </w:p>
    <w:p w:rsidR="00BA3927" w:rsidRPr="00B31836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żądania od pracowników szkoły udzielania niezbędnych informacji i wyjaśnień, jak również udostępniania dokumentów i wyliczeń będących ich źródłem,</w:t>
      </w:r>
    </w:p>
    <w:p w:rsidR="00B113AC" w:rsidRPr="00B34B89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składania wniosków zmierzających do usprawnienia działalności w zakresie zajmowanego stanowiska i wniosków związanych z poprawieniem jakości pracy, w tym o wykonywanie przez innych pracowników szkoły prac niezbędnych do zapewnienia prawidłowości gospodarki finansowej i sprawozdawczości finansowej.</w:t>
      </w:r>
    </w:p>
    <w:p w:rsidR="00B34B89" w:rsidRDefault="00B34B89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Pr="00674341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</w:p>
    <w:p w:rsidR="00BA3927" w:rsidRDefault="00B113AC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wskaźniku zatrudnienia osób niepełnosprawnych</w:t>
      </w:r>
    </w:p>
    <w:p w:rsidR="001B1946" w:rsidRDefault="00B113AC" w:rsidP="00582C6A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miesiącu poprzedzającym datę upublicznienia ogłoszenia, czyli w czerwcu 2022 r., wskaźnik zatrudnienia osób niepełnosprawnych w Zespole Szkół i Placówek Oświatowych Województwa Łódzkiego w Tomaszowie Mazowieckim, w rozumieniu przepisów o rehabilitacji zawodowej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i społecznej oraz zatrudnieniu osób niepełnosprawnych, był </w:t>
      </w:r>
      <w:r w:rsidR="00E01F02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wyższy niż 2</w:t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%.</w:t>
      </w:r>
    </w:p>
    <w:p w:rsidR="00917400" w:rsidRDefault="00917400" w:rsidP="00B34B8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</w:p>
    <w:p w:rsidR="001B1946" w:rsidRDefault="001B1946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warunkach pracy na stanowisku głównego księgowego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wykonywana w Zespole Szkół i Placówek Oświatowych Województwa Łódzkiego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Tomaszowie Mazowieckim.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przy komputerze o charakterze administracyjno-biurowym wymagająca kontaktu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z interesantami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(osobiście, telefonicznie lub za pomocą poczty elektronicznej)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 w:rsidR="00917400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oraz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z różnego rodzaju instytucjami.</w:t>
      </w:r>
    </w:p>
    <w:p w:rsidR="001B1946" w:rsidRP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od poniedziałku do piątku w godzinach: 7:30 – 15.30.</w:t>
      </w:r>
    </w:p>
    <w:p w:rsidR="00B31836" w:rsidRDefault="00674341" w:rsidP="008751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Wymagane dokumenty</w:t>
      </w:r>
    </w:p>
    <w:p w:rsidR="00674341" w:rsidRPr="006A1D85" w:rsidRDefault="006A1D85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Życiorys (CV),</w:t>
      </w:r>
    </w:p>
    <w:p w:rsidR="006A1D85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List motywacyjny,</w:t>
      </w:r>
    </w:p>
    <w:p w:rsidR="003627AC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posiadane kwalifikacje i wykształcenie zawodowe (poświadczone przez kandydata za zgodność z oryginałem),</w:t>
      </w:r>
    </w:p>
    <w:p w:rsidR="00F12E82" w:rsidRPr="00F12E82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staż pracy w księgowości (poświadczone przez kandydata za zgodność z oryginałem),</w:t>
      </w:r>
    </w:p>
    <w:p w:rsidR="003627AC" w:rsidRPr="0087512C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</w:t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za przestępstwa przeciwko mieniu, przeciwko obrotowi gospodarczemu, przeciwko działalności instytucji państwowych oraz samorządu terytorialnego, przeciwko wiarygodności dokumentów,</w:t>
      </w:r>
    </w:p>
    <w:p w:rsidR="0087512C" w:rsidRPr="00DF5789" w:rsidRDefault="0087512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Oświadczenie, że posiada pełną zdolność</w:t>
      </w:r>
      <w:r w:rsidR="00DF57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do czynności prawnych i korzysta z pełni praw publicznych,</w:t>
      </w:r>
    </w:p>
    <w:p w:rsidR="00DF5789" w:rsidRDefault="00DF5789" w:rsidP="00DF57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Uwagi dodatkowe</w:t>
      </w:r>
    </w:p>
    <w:p w:rsidR="00DF5789" w:rsidRPr="0053076E" w:rsidRDefault="00DF5789" w:rsidP="00582C6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 aplikacyjne: list motywacyjny oraz CV powinny być opatrzone klauzulą:</w:t>
      </w:r>
      <w:r w:rsidR="0053076E" w:rsidRPr="0053076E">
        <w:rPr>
          <w:rFonts w:ascii="Arial" w:hAnsi="Arial" w:cs="Arial"/>
        </w:rPr>
        <w:t xml:space="preserve"> </w:t>
      </w:r>
      <w:r w:rsidR="00DA180D">
        <w:rPr>
          <w:rFonts w:ascii="Arial" w:hAnsi="Arial" w:cs="Arial"/>
        </w:rPr>
        <w:t>„</w:t>
      </w:r>
      <w:r w:rsidR="0053076E" w:rsidRPr="0053076E">
        <w:rPr>
          <w:rFonts w:ascii="Arial" w:hAnsi="Arial" w:cs="Arial"/>
          <w:sz w:val="24"/>
          <w:szCs w:val="24"/>
        </w:rPr>
        <w:t>Wyrażam zgodę na przetwarzanie moich danych osobowych dla potrzeb niezbędnych</w:t>
      </w:r>
      <w:r w:rsidR="0053076E" w:rsidRPr="0053076E">
        <w:rPr>
          <w:rFonts w:ascii="Arial" w:hAnsi="Arial" w:cs="Arial"/>
          <w:sz w:val="24"/>
          <w:szCs w:val="24"/>
        </w:rPr>
        <w:br/>
        <w:t>do realizacji procesu rekrutacji</w:t>
      </w:r>
      <w:r w:rsidR="00BC27B8">
        <w:rPr>
          <w:rFonts w:ascii="Arial" w:hAnsi="Arial" w:cs="Arial"/>
          <w:sz w:val="24"/>
          <w:szCs w:val="24"/>
        </w:rPr>
        <w:t xml:space="preserve"> przez Zespół Szkół i Placówek Oświatowych Województwa Łódzkiego w Tomaszowie Mazowieckim</w:t>
      </w:r>
      <w:r w:rsidR="0053076E" w:rsidRPr="0053076E">
        <w:rPr>
          <w:rFonts w:ascii="Arial" w:hAnsi="Arial" w:cs="Arial"/>
          <w:sz w:val="24"/>
          <w:szCs w:val="24"/>
        </w:rPr>
        <w:t xml:space="preserve"> (zgodnie z </w:t>
      </w:r>
      <w:r w:rsidR="00BC27B8">
        <w:rPr>
          <w:rFonts w:ascii="Arial" w:hAnsi="Arial" w:cs="Arial"/>
          <w:sz w:val="24"/>
          <w:szCs w:val="24"/>
        </w:rPr>
        <w:t>ustawą z dnia 10 maja 2018 roku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o ochronie danych osobowych (Dz. Ustaw z 2018, poz. </w:t>
      </w:r>
      <w:r w:rsidR="00BC27B8">
        <w:rPr>
          <w:rFonts w:ascii="Arial" w:hAnsi="Arial" w:cs="Arial"/>
          <w:sz w:val="24"/>
          <w:szCs w:val="24"/>
        </w:rPr>
        <w:t>1000) oraz zgodnie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z Rozporządzeniem Parlamentu Europejskiego i Rady (UE) 2016/679 z dnia 27 kwietnia </w:t>
      </w:r>
      <w:r w:rsidR="0053076E" w:rsidRPr="0053076E">
        <w:rPr>
          <w:rFonts w:ascii="Arial" w:hAnsi="Arial" w:cs="Arial"/>
          <w:sz w:val="24"/>
          <w:szCs w:val="24"/>
        </w:rPr>
        <w:lastRenderedPageBreak/>
        <w:t>2016 r. w sprawie ochrony osób fizycznych w związku z przetwarzaniem danych osobowych i w sprawie swobodnego przepływu takich danych oraz uchylenia dyrekt</w:t>
      </w:r>
      <w:r w:rsidR="00DA180D">
        <w:rPr>
          <w:rFonts w:ascii="Arial" w:hAnsi="Arial" w:cs="Arial"/>
          <w:sz w:val="24"/>
          <w:szCs w:val="24"/>
        </w:rPr>
        <w:t>ywy 95/46/WE (RODO)”.</w:t>
      </w:r>
    </w:p>
    <w:p w:rsidR="00DF5789" w:rsidRDefault="00DF5789" w:rsidP="00F96E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DF57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ermin i miejsce składania dokumentów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Wymagane dokumenty należy</w:t>
      </w:r>
      <w:r w:rsidR="00345DAD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składać osobiście w sekretariacie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Zespołu lub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przesłać pocztą (listem poleconym)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 terminie do dnia 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29 lipca 2022 r. do godziny</w:t>
      </w:r>
      <w:r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15.00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na adres: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Zespół</w:t>
      </w:r>
      <w:r w:rsidR="00F96EC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Szkół i Placówek Oświatowych Województwa Łódzkiego w Tomaszowie Mazowieckim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ul. Św. Antoniego 47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97-200 Tomaszów Mazowiecki</w:t>
      </w:r>
    </w:p>
    <w:p w:rsidR="00F96EC3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 zaklejonej kopercie z dopiskiem: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„Nabór na stanowisko głównego księgowego Zespołu Szkół i Placówek Oświatowych Województwa Łód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zkiego w Tomaszowie Mazowieckim”.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Dokumenty, które wpłyną po wyżej określonym terminie nie będą rozpatrywane.</w:t>
      </w:r>
    </w:p>
    <w:p w:rsidR="00AF03D6" w:rsidRDefault="00B34B89" w:rsidP="00AF03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nformacje dodatkowe</w:t>
      </w:r>
    </w:p>
    <w:p w:rsidR="00B34B89" w:rsidRPr="00B34B89" w:rsidRDefault="00B34B89" w:rsidP="00582C6A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Nabór zostanie przeprowadzony w dwóch etapach:</w:t>
      </w:r>
    </w:p>
    <w:p w:rsidR="00B34B89" w:rsidRDefault="00B34B89" w:rsidP="00582C6A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etap – sprawdzenie ofert pod względem kompletności i spełnienia wymogów formalnych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;</w:t>
      </w:r>
    </w:p>
    <w:p w:rsidR="00994E51" w:rsidRPr="00206E03" w:rsidRDefault="00B34B89" w:rsidP="00206E03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II etap – rozmowy kwalifikacyjne z kandydatami, którzy spełnili wymagania formalne.</w:t>
      </w:r>
    </w:p>
    <w:p w:rsidR="00B34B89" w:rsidRDefault="00B34B89" w:rsidP="00582C6A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Kandydaci spełniający wymagania formalne określone w niniejszym ogłoszeniu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zakwalifikowani do II etapu naboru, zostaną poinformowani telefonicznie o terminie przeprowadzenia rozmowy kwalifikacyjnej.</w:t>
      </w: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Pr="00A934B8" w:rsidRDefault="00A934B8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Justyna Zdulska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>K</w:t>
      </w:r>
      <w:r>
        <w:rPr>
          <w:rFonts w:ascii="Arial" w:eastAsia="Times New Roman" w:hAnsi="Arial" w:cs="Arial"/>
          <w:spacing w:val="2"/>
          <w:lang w:eastAsia="pl-PL"/>
        </w:rPr>
        <w:t>ierownik Szkolenia Praktycznego</w:t>
      </w:r>
      <w:r>
        <w:rPr>
          <w:rFonts w:ascii="Arial" w:eastAsia="Times New Roman" w:hAnsi="Arial" w:cs="Arial"/>
          <w:spacing w:val="2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>w Zespo</w:t>
      </w:r>
      <w:r>
        <w:rPr>
          <w:rFonts w:ascii="Arial" w:eastAsia="Times New Roman" w:hAnsi="Arial" w:cs="Arial"/>
          <w:spacing w:val="2"/>
          <w:lang w:eastAsia="pl-PL"/>
        </w:rPr>
        <w:t>le Szkół i Placówek Oświatowych</w:t>
      </w:r>
      <w:r>
        <w:rPr>
          <w:rFonts w:ascii="Arial" w:eastAsia="Times New Roman" w:hAnsi="Arial" w:cs="Arial"/>
          <w:spacing w:val="2"/>
          <w:lang w:eastAsia="pl-PL"/>
        </w:rPr>
        <w:br/>
      </w:r>
      <w:bookmarkStart w:id="0" w:name="_GoBack"/>
      <w:bookmarkEnd w:id="0"/>
      <w:r w:rsidRPr="00A934B8">
        <w:rPr>
          <w:rFonts w:ascii="Arial" w:eastAsia="Times New Roman" w:hAnsi="Arial" w:cs="Arial"/>
          <w:spacing w:val="2"/>
          <w:lang w:eastAsia="pl-PL"/>
        </w:rPr>
        <w:t xml:space="preserve">Województwa Łódzkiego w Tomaszowie </w:t>
      </w:r>
      <w:r>
        <w:rPr>
          <w:rFonts w:ascii="Arial" w:eastAsia="Times New Roman" w:hAnsi="Arial" w:cs="Arial"/>
          <w:spacing w:val="2"/>
          <w:lang w:eastAsia="pl-PL"/>
        </w:rPr>
        <w:t>M</w:t>
      </w:r>
      <w:r w:rsidRPr="00A934B8">
        <w:rPr>
          <w:rFonts w:ascii="Arial" w:eastAsia="Times New Roman" w:hAnsi="Arial" w:cs="Arial"/>
          <w:spacing w:val="2"/>
          <w:lang w:eastAsia="pl-PL"/>
        </w:rPr>
        <w:t>azowieckim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</w:p>
    <w:sectPr w:rsidR="00A934B8" w:rsidRPr="00A934B8" w:rsidSect="00BA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8"/>
    <w:multiLevelType w:val="multilevel"/>
    <w:tmpl w:val="C5108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722"/>
    <w:multiLevelType w:val="hybridMultilevel"/>
    <w:tmpl w:val="96222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2718"/>
    <w:multiLevelType w:val="multilevel"/>
    <w:tmpl w:val="F7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0E79"/>
    <w:multiLevelType w:val="hybridMultilevel"/>
    <w:tmpl w:val="56F8F4BC"/>
    <w:lvl w:ilvl="0" w:tplc="7814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72"/>
    <w:multiLevelType w:val="hybridMultilevel"/>
    <w:tmpl w:val="93849610"/>
    <w:lvl w:ilvl="0" w:tplc="6B483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8ED"/>
    <w:multiLevelType w:val="hybridMultilevel"/>
    <w:tmpl w:val="4F4A1DBA"/>
    <w:lvl w:ilvl="0" w:tplc="C0FAE7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83B59"/>
    <w:multiLevelType w:val="multilevel"/>
    <w:tmpl w:val="FC5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73"/>
    <w:multiLevelType w:val="hybridMultilevel"/>
    <w:tmpl w:val="086E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F27"/>
    <w:multiLevelType w:val="hybridMultilevel"/>
    <w:tmpl w:val="FD20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91"/>
    <w:multiLevelType w:val="hybridMultilevel"/>
    <w:tmpl w:val="F4C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3C3"/>
    <w:multiLevelType w:val="hybridMultilevel"/>
    <w:tmpl w:val="FB3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33C"/>
    <w:multiLevelType w:val="multilevel"/>
    <w:tmpl w:val="BE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7DBF"/>
    <w:multiLevelType w:val="multilevel"/>
    <w:tmpl w:val="C1F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921"/>
    <w:multiLevelType w:val="multilevel"/>
    <w:tmpl w:val="1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E5"/>
    <w:multiLevelType w:val="multilevel"/>
    <w:tmpl w:val="3A5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43530"/>
    <w:multiLevelType w:val="multilevel"/>
    <w:tmpl w:val="A96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22251"/>
    <w:multiLevelType w:val="hybridMultilevel"/>
    <w:tmpl w:val="5E46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8762B"/>
    <w:multiLevelType w:val="hybridMultilevel"/>
    <w:tmpl w:val="AAE24DA6"/>
    <w:lvl w:ilvl="0" w:tplc="6728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5A4"/>
    <w:multiLevelType w:val="hybridMultilevel"/>
    <w:tmpl w:val="E206B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260D6"/>
    <w:multiLevelType w:val="hybridMultilevel"/>
    <w:tmpl w:val="87404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E7F95"/>
    <w:multiLevelType w:val="multilevel"/>
    <w:tmpl w:val="33CC8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022"/>
    <w:multiLevelType w:val="hybridMultilevel"/>
    <w:tmpl w:val="438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9CF"/>
    <w:multiLevelType w:val="multilevel"/>
    <w:tmpl w:val="B8C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6"/>
    <w:rsid w:val="000772D8"/>
    <w:rsid w:val="00143B0A"/>
    <w:rsid w:val="00151F5C"/>
    <w:rsid w:val="001B1946"/>
    <w:rsid w:val="001B7DB7"/>
    <w:rsid w:val="00206E03"/>
    <w:rsid w:val="00225A5F"/>
    <w:rsid w:val="00227861"/>
    <w:rsid w:val="00234E67"/>
    <w:rsid w:val="00256788"/>
    <w:rsid w:val="00264B73"/>
    <w:rsid w:val="00335F5A"/>
    <w:rsid w:val="00345DAD"/>
    <w:rsid w:val="003627AC"/>
    <w:rsid w:val="00380EF4"/>
    <w:rsid w:val="00430348"/>
    <w:rsid w:val="004933BE"/>
    <w:rsid w:val="0053076E"/>
    <w:rsid w:val="00580835"/>
    <w:rsid w:val="00582C6A"/>
    <w:rsid w:val="00624EF6"/>
    <w:rsid w:val="00644428"/>
    <w:rsid w:val="00674341"/>
    <w:rsid w:val="006A1D85"/>
    <w:rsid w:val="006C753C"/>
    <w:rsid w:val="00706875"/>
    <w:rsid w:val="007547FC"/>
    <w:rsid w:val="00796EA8"/>
    <w:rsid w:val="007F1664"/>
    <w:rsid w:val="00857F18"/>
    <w:rsid w:val="0087512C"/>
    <w:rsid w:val="00917400"/>
    <w:rsid w:val="00994E51"/>
    <w:rsid w:val="00997153"/>
    <w:rsid w:val="00A338BB"/>
    <w:rsid w:val="00A45BE9"/>
    <w:rsid w:val="00A53F00"/>
    <w:rsid w:val="00A934B8"/>
    <w:rsid w:val="00AF03D6"/>
    <w:rsid w:val="00B113AC"/>
    <w:rsid w:val="00B31836"/>
    <w:rsid w:val="00B34B89"/>
    <w:rsid w:val="00BA3927"/>
    <w:rsid w:val="00BC27B8"/>
    <w:rsid w:val="00C96F24"/>
    <w:rsid w:val="00D424E5"/>
    <w:rsid w:val="00D568D7"/>
    <w:rsid w:val="00D85FE1"/>
    <w:rsid w:val="00DA180D"/>
    <w:rsid w:val="00DF5789"/>
    <w:rsid w:val="00E01F02"/>
    <w:rsid w:val="00E117A1"/>
    <w:rsid w:val="00F12E82"/>
    <w:rsid w:val="00F477ED"/>
    <w:rsid w:val="00F50D51"/>
    <w:rsid w:val="00F920E2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5980-0D35-4EEA-BF93-A7BE5188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61"/>
  </w:style>
  <w:style w:type="paragraph" w:styleId="Nagwek2">
    <w:name w:val="heading 2"/>
    <w:basedOn w:val="Normalny"/>
    <w:link w:val="Nagwek2Znak"/>
    <w:uiPriority w:val="9"/>
    <w:qFormat/>
    <w:rsid w:val="0062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Komp</cp:lastModifiedBy>
  <cp:revision>10</cp:revision>
  <cp:lastPrinted>2022-07-11T12:26:00Z</cp:lastPrinted>
  <dcterms:created xsi:type="dcterms:W3CDTF">2022-07-11T09:51:00Z</dcterms:created>
  <dcterms:modified xsi:type="dcterms:W3CDTF">2022-07-11T12:31:00Z</dcterms:modified>
</cp:coreProperties>
</file>